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40" w:firstLineChars="300"/>
        <w:rPr>
          <w:rFonts w:hint="eastAsia" w:ascii="等线" w:hAnsi="等线" w:eastAsia="等线"/>
          <w:b/>
          <w:sz w:val="28"/>
          <w:szCs w:val="28"/>
        </w:rPr>
      </w:pPr>
      <w:bookmarkStart w:id="0" w:name="_GoBack"/>
      <w:bookmarkEnd w:id="0"/>
      <w:r>
        <w:rPr>
          <w:rFonts w:hint="eastAsia" w:ascii="等线" w:hAnsi="等线" w:eastAsia="等线"/>
          <w:b/>
          <w:sz w:val="28"/>
          <w:szCs w:val="28"/>
        </w:rPr>
        <w:t xml:space="preserve">The instructions of the </w:t>
      </w:r>
      <w:r>
        <w:rPr>
          <w:rFonts w:hint="default" w:ascii="等线" w:hAnsi="等线" w:eastAsia="等线"/>
          <w:b/>
          <w:sz w:val="28"/>
          <w:szCs w:val="28"/>
          <w:lang w:val="en-US"/>
        </w:rPr>
        <w:t>Kwun-Q</w:t>
      </w:r>
      <w:r>
        <w:rPr>
          <w:rFonts w:hint="eastAsia" w:ascii="等线" w:hAnsi="等线" w:eastAsia="等线"/>
          <w:b/>
          <w:sz w:val="28"/>
          <w:szCs w:val="28"/>
        </w:rPr>
        <w:t xml:space="preserve"> calculator</w:t>
      </w:r>
    </w:p>
    <w:p>
      <w:pPr>
        <w:ind w:firstLine="660" w:firstLineChars="300"/>
        <w:rPr>
          <w:rFonts w:ascii="等线" w:hAnsi="等线" w:eastAsia="等线"/>
        </w:rPr>
      </w:pPr>
      <w:r>
        <w:rPr>
          <w:rFonts w:hint="eastAsia" w:ascii="等线" w:hAnsi="等线" w:eastAsia="等线"/>
        </w:rPr>
        <w:t>I</w:t>
      </w:r>
      <w:r>
        <w:rPr>
          <w:rFonts w:ascii="等线" w:hAnsi="等线" w:eastAsia="等线"/>
        </w:rPr>
        <w:t xml:space="preserve">, </w:t>
      </w:r>
      <w:r>
        <w:rPr>
          <w:rFonts w:hint="eastAsia" w:ascii="等线" w:hAnsi="等线" w:eastAsia="等线"/>
        </w:rPr>
        <w:t>P</w:t>
      </w:r>
      <w:r>
        <w:rPr>
          <w:rFonts w:ascii="等线" w:hAnsi="等线" w:eastAsia="等线"/>
        </w:rPr>
        <w:t>urpose:</w:t>
      </w:r>
    </w:p>
    <w:p>
      <w:pPr>
        <w:ind w:firstLine="660" w:firstLineChars="300"/>
        <w:rPr>
          <w:rFonts w:hint="eastAsia" w:ascii="等线" w:hAnsi="等线" w:eastAsia="等线"/>
        </w:rPr>
      </w:pPr>
      <w:r>
        <w:rPr>
          <w:rFonts w:hint="eastAsia" w:ascii="等线" w:hAnsi="等线" w:eastAsia="等线"/>
        </w:rPr>
        <w:t>Customer can calculate the cleaning cost of using Kwun conveniently;</w:t>
      </w:r>
    </w:p>
    <w:p>
      <w:pPr>
        <w:ind w:firstLine="660" w:firstLineChars="300"/>
        <w:rPr>
          <w:rFonts w:ascii="等线" w:hAnsi="等线" w:eastAsia="等线"/>
        </w:rPr>
      </w:pPr>
      <w:r>
        <w:rPr>
          <w:rFonts w:hint="eastAsia" w:ascii="等线" w:hAnsi="等线" w:eastAsia="等线"/>
        </w:rPr>
        <w:t>II</w:t>
      </w:r>
      <w:r>
        <w:rPr>
          <w:rFonts w:ascii="等线" w:hAnsi="等线" w:eastAsia="等线"/>
        </w:rPr>
        <w:t xml:space="preserve">, </w:t>
      </w:r>
      <w:r>
        <w:rPr>
          <w:rFonts w:hint="eastAsia" w:ascii="等线" w:hAnsi="等线" w:eastAsia="等线"/>
        </w:rPr>
        <w:t>F</w:t>
      </w:r>
      <w:r>
        <w:rPr>
          <w:rFonts w:ascii="等线" w:hAnsi="等线" w:eastAsia="等线"/>
        </w:rPr>
        <w:t>orecast accuracy:</w:t>
      </w:r>
    </w:p>
    <w:p>
      <w:pPr>
        <w:ind w:firstLine="660" w:firstLineChars="300"/>
        <w:rPr>
          <w:rFonts w:ascii="等线" w:hAnsi="等线" w:eastAsia="等线"/>
        </w:rPr>
      </w:pPr>
      <w:r>
        <w:rPr>
          <w:rFonts w:ascii="等线" w:hAnsi="等线" w:eastAsia="等线"/>
        </w:rPr>
        <w:t>1. The cost calculation model conforms to accounting rules;</w:t>
      </w:r>
    </w:p>
    <w:p>
      <w:pPr>
        <w:ind w:firstLine="660" w:firstLineChars="300"/>
        <w:rPr>
          <w:rFonts w:ascii="等线" w:hAnsi="等线" w:eastAsia="等线"/>
        </w:rPr>
      </w:pPr>
      <w:r>
        <w:rPr>
          <w:rFonts w:ascii="等线" w:hAnsi="等线" w:eastAsia="等线"/>
        </w:rPr>
        <w:t>2. "S</w:t>
      </w:r>
      <w:r>
        <w:rPr>
          <w:rFonts w:hint="eastAsia" w:ascii="等线" w:hAnsi="等线" w:eastAsia="等线"/>
        </w:rPr>
        <w:t>ituation</w:t>
      </w:r>
      <w:r>
        <w:rPr>
          <w:rFonts w:ascii="等线" w:hAnsi="等线" w:eastAsia="等线"/>
        </w:rPr>
        <w:t xml:space="preserve"> efficiency" data came from the </w:t>
      </w:r>
      <w:r>
        <w:rPr>
          <w:rFonts w:hint="eastAsia" w:ascii="等线" w:hAnsi="等线" w:eastAsia="等线"/>
        </w:rPr>
        <w:t>Kwunphi</w:t>
      </w:r>
      <w:r>
        <w:rPr>
          <w:rFonts w:ascii="等线" w:hAnsi="等线" w:eastAsia="等线"/>
        </w:rPr>
        <w:t xml:space="preserve">'s actual cleaning practice of nearly 700MW during more than </w:t>
      </w:r>
      <w:r>
        <w:rPr>
          <w:rFonts w:hint="eastAsia" w:ascii="等线" w:hAnsi="等线" w:eastAsia="等线"/>
        </w:rPr>
        <w:t>one</w:t>
      </w:r>
      <w:r>
        <w:rPr>
          <w:rFonts w:ascii="等线" w:hAnsi="等线" w:eastAsia="等线"/>
        </w:rPr>
        <w:t xml:space="preserve"> year (August 2021 to September 2022);</w:t>
      </w:r>
    </w:p>
    <w:p>
      <w:pPr>
        <w:ind w:firstLine="660" w:firstLineChars="300"/>
        <w:rPr>
          <w:rFonts w:hint="eastAsia" w:ascii="等线" w:hAnsi="等线" w:eastAsia="等线"/>
        </w:rPr>
      </w:pPr>
      <w:r>
        <w:rPr>
          <w:rFonts w:hint="eastAsia" w:ascii="等线" w:hAnsi="等线" w:eastAsia="等线"/>
        </w:rPr>
        <w:t>3. Labor&amp;Kwun matching from "Kwun cleaning team" the actual cleaning practices;</w:t>
      </w:r>
    </w:p>
    <w:p>
      <w:pPr>
        <w:ind w:firstLine="660" w:firstLineChars="300"/>
        <w:rPr>
          <w:rFonts w:ascii="等线" w:hAnsi="等线" w:eastAsia="等线"/>
        </w:rPr>
      </w:pPr>
      <w:r>
        <w:rPr>
          <w:rFonts w:ascii="等线" w:hAnsi="等线" w:eastAsia="等线"/>
        </w:rPr>
        <w:t>4. The customer calculated the cost bid based on this model and won the bid. The actual volume of operation was nearly 200MW, with</w:t>
      </w:r>
      <w:r>
        <w:rPr>
          <w:rFonts w:hint="eastAsia" w:ascii="等线" w:hAnsi="等线" w:eastAsia="等线"/>
        </w:rPr>
        <w:t xml:space="preserve"> </w:t>
      </w:r>
      <w:r>
        <w:rPr>
          <w:rFonts w:ascii="等线" w:hAnsi="等线" w:eastAsia="等线"/>
        </w:rPr>
        <w:t>100%.</w:t>
      </w:r>
      <w:r>
        <w:rPr>
          <w:rFonts w:hint="eastAsia" w:ascii="等线" w:hAnsi="等线" w:eastAsia="等线"/>
        </w:rPr>
        <w:t xml:space="preserve"> </w:t>
      </w:r>
      <w:r>
        <w:rPr>
          <w:rFonts w:ascii="等线" w:hAnsi="等线" w:eastAsia="等线"/>
        </w:rPr>
        <w:t>probability of successful</w:t>
      </w:r>
      <w:r>
        <w:rPr>
          <w:rFonts w:hint="eastAsia" w:ascii="等线" w:hAnsi="等线" w:eastAsia="等线"/>
        </w:rPr>
        <w:t>.</w:t>
      </w:r>
      <w:r>
        <w:rPr>
          <w:rFonts w:ascii="等线" w:hAnsi="等线" w:eastAsia="等线"/>
        </w:rPr>
        <w:t xml:space="preserve"> </w:t>
      </w:r>
    </w:p>
    <w:p>
      <w:pPr>
        <w:ind w:firstLine="660" w:firstLineChars="300"/>
        <w:rPr>
          <w:rFonts w:ascii="等线" w:hAnsi="等线" w:eastAsia="等线"/>
        </w:rPr>
      </w:pPr>
      <w:r>
        <w:rPr>
          <w:rFonts w:ascii="等线" w:hAnsi="等线" w:eastAsia="等线"/>
        </w:rPr>
        <w:t xml:space="preserve">III, </w:t>
      </w:r>
      <w:r>
        <w:rPr>
          <w:rFonts w:hint="eastAsia" w:ascii="等线" w:hAnsi="等线" w:eastAsia="等线"/>
        </w:rPr>
        <w:t>T</w:t>
      </w:r>
      <w:r>
        <w:rPr>
          <w:rFonts w:ascii="等线" w:hAnsi="等线" w:eastAsia="等线"/>
        </w:rPr>
        <w:t>he use of methods</w:t>
      </w:r>
    </w:p>
    <w:p>
      <w:pPr>
        <w:ind w:firstLine="660" w:firstLineChars="300"/>
        <w:rPr>
          <w:rFonts w:ascii="等线" w:hAnsi="等线" w:eastAsia="等线"/>
        </w:rPr>
      </w:pPr>
      <w:r>
        <w:rPr>
          <w:rFonts w:hint="eastAsia" w:ascii="等线" w:hAnsi="等线" w:eastAsia="等线"/>
        </w:rPr>
        <w:t xml:space="preserve">1. </w:t>
      </w:r>
      <w:r>
        <w:rPr>
          <w:rFonts w:hint="default" w:ascii="等线" w:hAnsi="等线" w:eastAsia="等线"/>
          <w:lang w:val="en-US"/>
        </w:rPr>
        <w:t>Kwun-Q</w:t>
      </w:r>
      <w:r>
        <w:rPr>
          <w:rFonts w:hint="eastAsia" w:ascii="等线" w:hAnsi="等线" w:eastAsia="等线"/>
        </w:rPr>
        <w:t xml:space="preserve"> calculator consists of six "basic data table", fill in the "required items" to calculate the cost, please read every one "basic data table". They are: </w:t>
      </w:r>
      <w:r>
        <w:rPr>
          <w:rFonts w:ascii="等线" w:hAnsi="等线" w:eastAsia="等线"/>
        </w:rPr>
        <w:t>“</w:t>
      </w:r>
      <w:r>
        <w:rPr>
          <w:rFonts w:hint="eastAsia" w:ascii="等线" w:hAnsi="等线" w:eastAsia="等线"/>
        </w:rPr>
        <w:t>Cost calculation</w:t>
      </w:r>
      <w:r>
        <w:rPr>
          <w:rFonts w:ascii="等线" w:hAnsi="等线" w:eastAsia="等线"/>
        </w:rPr>
        <w:t>”</w:t>
      </w:r>
      <w:r>
        <w:rPr>
          <w:rFonts w:hint="eastAsia" w:ascii="等线" w:hAnsi="等线" w:eastAsia="等线"/>
        </w:rPr>
        <w:t xml:space="preserve">; "How many Kwuns "; Cleaning way; "Labor&amp;Kwun matching"; </w:t>
      </w:r>
      <w:r>
        <w:rPr>
          <w:rFonts w:ascii="等线" w:hAnsi="等线" w:eastAsia="等线"/>
        </w:rPr>
        <w:t>“</w:t>
      </w:r>
      <w:r>
        <w:rPr>
          <w:rFonts w:hint="eastAsia" w:ascii="等线" w:hAnsi="等线" w:eastAsia="等线"/>
        </w:rPr>
        <w:t>Situation efficiency</w:t>
      </w:r>
      <w:r>
        <w:rPr>
          <w:rFonts w:ascii="等线" w:hAnsi="等线" w:eastAsia="等线"/>
        </w:rPr>
        <w:t>”</w:t>
      </w:r>
      <w:r>
        <w:rPr>
          <w:rFonts w:hint="eastAsia" w:ascii="等线" w:hAnsi="等线" w:eastAsia="等线"/>
        </w:rPr>
        <w:t xml:space="preserve">; </w:t>
      </w:r>
      <w:r>
        <w:rPr>
          <w:rFonts w:ascii="等线" w:hAnsi="等线" w:eastAsia="等线"/>
        </w:rPr>
        <w:t>“</w:t>
      </w:r>
      <w:r>
        <w:rPr>
          <w:rFonts w:hint="eastAsia" w:ascii="等线" w:hAnsi="等线" w:eastAsia="等线"/>
        </w:rPr>
        <w:t>Process table</w:t>
      </w:r>
      <w:r>
        <w:rPr>
          <w:rFonts w:ascii="等线" w:hAnsi="等线" w:eastAsia="等线"/>
        </w:rPr>
        <w:t>”;</w:t>
      </w:r>
    </w:p>
    <w:p>
      <w:pPr>
        <w:ind w:firstLine="660" w:firstLineChars="300"/>
        <w:rPr>
          <w:rFonts w:ascii="等线" w:hAnsi="等线" w:eastAsia="等线"/>
        </w:rPr>
      </w:pPr>
      <w:r>
        <w:rPr>
          <w:rFonts w:ascii="等线" w:hAnsi="等线" w:eastAsia="等线"/>
        </w:rPr>
        <w:t xml:space="preserve">2. Fill in the "required </w:t>
      </w:r>
      <w:r>
        <w:rPr>
          <w:rFonts w:hint="eastAsia" w:ascii="等线" w:hAnsi="等线" w:eastAsia="等线"/>
        </w:rPr>
        <w:t>item</w:t>
      </w:r>
      <w:r>
        <w:rPr>
          <w:rFonts w:ascii="等线" w:hAnsi="等线" w:eastAsia="等线"/>
        </w:rPr>
        <w:t>s" in the "Cost Calculation", and in the "Cost calculation" is not filled in the color of the cell of the item of the red number, the customer according to the reference information, fill in the red number (customers can also adjust other basic information according to the actual situation), the table will automatically generate "cost calculation results".</w:t>
      </w:r>
    </w:p>
    <w:p>
      <w:pPr>
        <w:ind w:firstLine="660" w:firstLineChars="300"/>
        <w:rPr>
          <w:rFonts w:ascii="等线" w:hAnsi="等线" w:eastAsia="等线"/>
        </w:rPr>
      </w:pPr>
      <w:r>
        <w:rPr>
          <w:rFonts w:hint="eastAsia" w:ascii="等线" w:hAnsi="等线" w:eastAsia="等线"/>
        </w:rPr>
        <w:t>IV</w:t>
      </w:r>
      <w:r>
        <w:rPr>
          <w:rFonts w:ascii="等线" w:hAnsi="等线" w:eastAsia="等线"/>
        </w:rPr>
        <w:t>. Basic Data sheet</w:t>
      </w:r>
    </w:p>
    <w:p>
      <w:pPr>
        <w:ind w:firstLine="660" w:firstLineChars="300"/>
        <w:rPr>
          <w:rFonts w:hint="eastAsia" w:ascii="等线" w:hAnsi="等线" w:eastAsia="等线"/>
        </w:rPr>
      </w:pPr>
      <w:r>
        <w:rPr>
          <w:rFonts w:ascii="等线" w:hAnsi="等线" w:eastAsia="等线"/>
        </w:rPr>
        <w:t>1. The “</w:t>
      </w:r>
      <w:r>
        <w:rPr>
          <w:rFonts w:hint="eastAsia" w:ascii="等线" w:hAnsi="等线" w:eastAsia="等线"/>
        </w:rPr>
        <w:t>Cost calculation</w:t>
      </w:r>
      <w:r>
        <w:rPr>
          <w:rFonts w:ascii="等线" w:hAnsi="等线" w:eastAsia="等线"/>
        </w:rPr>
        <w:t>”is after more than a year the actual cleaning experience, summed up the financial model</w:t>
      </w:r>
      <w:r>
        <w:rPr>
          <w:rFonts w:hint="eastAsia" w:ascii="等线" w:hAnsi="等线" w:eastAsia="等线"/>
        </w:rPr>
        <w:t xml:space="preserve"> by Kwunphi,</w:t>
      </w:r>
      <w:r>
        <w:rPr>
          <w:rFonts w:ascii="等线" w:hAnsi="等线" w:eastAsia="等线"/>
        </w:rPr>
        <w:t xml:space="preserve"> also</w:t>
      </w:r>
      <w:r>
        <w:rPr>
          <w:rFonts w:hint="eastAsia" w:ascii="等线" w:hAnsi="等线" w:eastAsia="等线"/>
        </w:rPr>
        <w:t xml:space="preserve"> was</w:t>
      </w:r>
      <w:r>
        <w:rPr>
          <w:rFonts w:ascii="等线" w:hAnsi="等线" w:eastAsia="等线"/>
        </w:rPr>
        <w:t xml:space="preserve"> proved by customers actually</w:t>
      </w:r>
      <w:r>
        <w:rPr>
          <w:rFonts w:hint="eastAsia" w:ascii="等线" w:hAnsi="等线" w:eastAsia="等线"/>
        </w:rPr>
        <w:t>.</w:t>
      </w:r>
      <w:r>
        <w:rPr>
          <w:rFonts w:ascii="等线" w:hAnsi="等线" w:eastAsia="等线"/>
        </w:rPr>
        <w:t xml:space="preserve"> </w:t>
      </w:r>
      <w:r>
        <w:rPr>
          <w:rFonts w:hint="eastAsia" w:ascii="等线" w:hAnsi="等线" w:eastAsia="等线"/>
        </w:rPr>
        <w:t>It</w:t>
      </w:r>
      <w:r>
        <w:rPr>
          <w:rFonts w:ascii="等线" w:hAnsi="等线" w:eastAsia="等线"/>
        </w:rPr>
        <w:t>’</w:t>
      </w:r>
      <w:r>
        <w:rPr>
          <w:rFonts w:hint="eastAsia" w:ascii="等线" w:hAnsi="等线" w:eastAsia="等线"/>
        </w:rPr>
        <w:t>s</w:t>
      </w:r>
      <w:r>
        <w:rPr>
          <w:rFonts w:ascii="等线" w:hAnsi="等线" w:eastAsia="等线"/>
        </w:rPr>
        <w:t xml:space="preserve"> a set of scientific and objective mathematical model, hence decided to promote, facilitating </w:t>
      </w:r>
      <w:r>
        <w:rPr>
          <w:rFonts w:hint="eastAsia" w:ascii="等线" w:hAnsi="等线" w:eastAsia="等线"/>
        </w:rPr>
        <w:t>the clients to understand Kwun</w:t>
      </w:r>
      <w:r>
        <w:rPr>
          <w:rFonts w:ascii="等线" w:hAnsi="等线" w:eastAsia="等线"/>
        </w:rPr>
        <w:t>’</w:t>
      </w:r>
      <w:r>
        <w:rPr>
          <w:rFonts w:hint="eastAsia" w:ascii="等线" w:hAnsi="等线" w:eastAsia="等线"/>
        </w:rPr>
        <w:t>s characteristics and economic value;</w:t>
      </w:r>
    </w:p>
    <w:p>
      <w:pPr>
        <w:ind w:firstLine="660" w:firstLineChars="300"/>
        <w:rPr>
          <w:rFonts w:hint="eastAsia" w:ascii="等线" w:hAnsi="等线" w:eastAsia="等线"/>
        </w:rPr>
      </w:pPr>
      <w:r>
        <w:rPr>
          <w:rFonts w:hint="eastAsia" w:ascii="等线" w:hAnsi="等线" w:eastAsia="等线"/>
        </w:rPr>
        <w:t>2. "How many Kwuns "help customers to solve " What type, how many Kwun you need to use for your cleaning task " this problem of reference;</w:t>
      </w:r>
    </w:p>
    <w:p>
      <w:pPr>
        <w:ind w:firstLine="660" w:firstLineChars="300"/>
        <w:rPr>
          <w:rFonts w:hint="eastAsia" w:ascii="等线" w:hAnsi="等线" w:eastAsia="等线"/>
        </w:rPr>
      </w:pPr>
      <w:r>
        <w:rPr>
          <w:rFonts w:hint="eastAsia" w:ascii="等线" w:hAnsi="等线" w:eastAsia="等线"/>
        </w:rPr>
        <w:t xml:space="preserve">3. </w:t>
      </w:r>
      <w:r>
        <w:rPr>
          <w:rFonts w:ascii="等线" w:hAnsi="等线" w:eastAsia="等线"/>
        </w:rPr>
        <w:t>“</w:t>
      </w:r>
      <w:r>
        <w:rPr>
          <w:rFonts w:hint="eastAsia" w:ascii="等线" w:hAnsi="等线" w:eastAsia="等线"/>
        </w:rPr>
        <w:t>Cleaning way</w:t>
      </w:r>
      <w:r>
        <w:rPr>
          <w:rFonts w:ascii="等线" w:hAnsi="等线" w:eastAsia="等线"/>
        </w:rPr>
        <w:t>”</w:t>
      </w:r>
      <w:r>
        <w:rPr>
          <w:rFonts w:hint="eastAsia" w:ascii="等线" w:hAnsi="等线" w:eastAsia="等线"/>
        </w:rPr>
        <w:t xml:space="preserve"> advice Kwun</w:t>
      </w:r>
      <w:r>
        <w:rPr>
          <w:rFonts w:ascii="等线" w:hAnsi="等线" w:eastAsia="等线"/>
        </w:rPr>
        <w:t>’</w:t>
      </w:r>
      <w:r>
        <w:rPr>
          <w:rFonts w:hint="eastAsia" w:ascii="等线" w:hAnsi="等线" w:eastAsia="等线"/>
        </w:rPr>
        <w:t xml:space="preserve">s several operation modes to customers, each mode and cost will be different, if customer will choice by this </w:t>
      </w:r>
      <w:r>
        <w:rPr>
          <w:rFonts w:ascii="等线" w:hAnsi="等线" w:eastAsia="等线"/>
        </w:rPr>
        <w:t>“</w:t>
      </w:r>
      <w:r>
        <w:rPr>
          <w:rFonts w:hint="eastAsia" w:ascii="等线" w:hAnsi="等线" w:eastAsia="等线"/>
        </w:rPr>
        <w:t>cleaning way</w:t>
      </w:r>
      <w:r>
        <w:rPr>
          <w:rFonts w:ascii="等线" w:hAnsi="等线" w:eastAsia="等线"/>
        </w:rPr>
        <w:t>”</w:t>
      </w:r>
      <w:r>
        <w:rPr>
          <w:rFonts w:hint="eastAsia" w:ascii="等线" w:hAnsi="等线" w:eastAsia="等线"/>
        </w:rPr>
        <w:t>, it will be the most reasonable solution according to actual situation;</w:t>
      </w:r>
    </w:p>
    <w:p>
      <w:pPr>
        <w:ind w:firstLine="660" w:firstLineChars="300"/>
        <w:rPr>
          <w:rFonts w:hint="eastAsia" w:ascii="等线" w:hAnsi="等线" w:eastAsia="等线"/>
        </w:rPr>
      </w:pPr>
      <w:r>
        <w:rPr>
          <w:rFonts w:hint="eastAsia" w:ascii="等线" w:hAnsi="等线" w:eastAsia="等线"/>
        </w:rPr>
        <w:t>4.</w:t>
      </w:r>
      <w:r>
        <w:rPr>
          <w:rFonts w:ascii="等线" w:hAnsi="等线" w:eastAsia="等线"/>
        </w:rPr>
        <w:t>”</w:t>
      </w:r>
      <w:r>
        <w:rPr>
          <w:rFonts w:hint="eastAsia" w:ascii="等线" w:hAnsi="等线" w:eastAsia="等线"/>
        </w:rPr>
        <w:t>Labor&amp;Kwun matching</w:t>
      </w:r>
      <w:r>
        <w:rPr>
          <w:rFonts w:ascii="等线" w:hAnsi="等线" w:eastAsia="等线"/>
        </w:rPr>
        <w:t>”</w:t>
      </w:r>
      <w:r>
        <w:rPr>
          <w:rFonts w:hint="eastAsia" w:ascii="等线" w:hAnsi="等线" w:eastAsia="等线"/>
        </w:rPr>
        <w:t xml:space="preserve"> advice Kwun has different " Labor&amp;Kwun matching " model under different situations to customers, each model and cost will be different, if customer will choice by this, it will be the most reasonable solution according to actual situation;</w:t>
      </w:r>
    </w:p>
    <w:p>
      <w:pPr>
        <w:ind w:firstLine="660" w:firstLineChars="300"/>
        <w:rPr>
          <w:rFonts w:ascii="等线" w:hAnsi="等线" w:eastAsia="等线"/>
        </w:rPr>
      </w:pPr>
      <w:r>
        <w:rPr>
          <w:rFonts w:hint="eastAsia" w:ascii="等线" w:hAnsi="等线" w:eastAsia="等线"/>
        </w:rPr>
        <w:t xml:space="preserve">5. </w:t>
      </w:r>
      <w:r>
        <w:rPr>
          <w:rFonts w:ascii="等线" w:hAnsi="等线" w:eastAsia="等线"/>
        </w:rPr>
        <w:t>"S</w:t>
      </w:r>
      <w:r>
        <w:rPr>
          <w:rFonts w:hint="eastAsia" w:ascii="等线" w:hAnsi="等线" w:eastAsia="等线"/>
        </w:rPr>
        <w:t>ituation</w:t>
      </w:r>
      <w:r>
        <w:rPr>
          <w:rFonts w:ascii="等线" w:hAnsi="等线" w:eastAsia="等线"/>
        </w:rPr>
        <w:t xml:space="preserve"> efficiency" </w:t>
      </w:r>
      <w:r>
        <w:rPr>
          <w:rFonts w:hint="eastAsia" w:ascii="等线" w:hAnsi="等线" w:eastAsia="等线"/>
        </w:rPr>
        <w:t>advice the performance of Kwun</w:t>
      </w:r>
      <w:r>
        <w:rPr>
          <w:rFonts w:ascii="等线" w:hAnsi="等线" w:eastAsia="等线"/>
        </w:rPr>
        <w:t>’</w:t>
      </w:r>
      <w:r>
        <w:rPr>
          <w:rFonts w:hint="eastAsia" w:ascii="等线" w:hAnsi="等线" w:eastAsia="等线"/>
        </w:rPr>
        <w:t>s nominal efficiency are different actual efficiency under different situations to customers, it is close to cost, and customer choice according to actual condition to get the most reasonable cost plan;</w:t>
      </w:r>
    </w:p>
    <w:p>
      <w:pPr>
        <w:ind w:firstLine="660" w:firstLineChars="300"/>
        <w:rPr>
          <w:rFonts w:hint="eastAsia" w:ascii="等线" w:hAnsi="等线" w:eastAsia="等线"/>
        </w:rPr>
      </w:pPr>
      <w:r>
        <w:rPr>
          <w:rFonts w:hint="eastAsia" w:ascii="等线" w:hAnsi="等线" w:eastAsia="等线"/>
        </w:rPr>
        <w:t xml:space="preserve">6. </w:t>
      </w:r>
      <w:r>
        <w:rPr>
          <w:rFonts w:ascii="等线" w:hAnsi="等线" w:eastAsia="等线"/>
        </w:rPr>
        <w:t>“</w:t>
      </w:r>
      <w:r>
        <w:rPr>
          <w:rFonts w:hint="eastAsia" w:ascii="等线" w:hAnsi="等线" w:eastAsia="等线"/>
        </w:rPr>
        <w:t>Process table</w:t>
      </w:r>
      <w:r>
        <w:rPr>
          <w:rFonts w:ascii="等线" w:hAnsi="等线" w:eastAsia="等线"/>
        </w:rPr>
        <w:t>”</w:t>
      </w:r>
      <w:r>
        <w:rPr>
          <w:rFonts w:hint="eastAsia" w:ascii="等线" w:hAnsi="等线" w:eastAsia="等线"/>
        </w:rPr>
        <w:t xml:space="preserve"> Suggestions to the customer that Kwun</w:t>
      </w:r>
      <w:r>
        <w:rPr>
          <w:rFonts w:ascii="等线" w:hAnsi="等线" w:eastAsia="等线"/>
        </w:rPr>
        <w:t>’</w:t>
      </w:r>
      <w:r>
        <w:rPr>
          <w:rFonts w:hint="eastAsia" w:ascii="等线" w:hAnsi="等线" w:eastAsia="等线"/>
        </w:rPr>
        <w:t>s cleaning process may be different needed for different pollutants, it is close to cost, and customer choice according to actual condition to get the most reasonable cost.</w:t>
      </w:r>
    </w:p>
    <w:p>
      <w:pPr>
        <w:ind w:firstLine="660" w:firstLineChars="300"/>
        <w:rPr>
          <w:rFonts w:ascii="等线" w:hAnsi="等线" w:eastAsia="等线"/>
        </w:rPr>
      </w:pPr>
      <w:r>
        <w:rPr>
          <w:rFonts w:ascii="等线" w:hAnsi="等线" w:eastAsia="等线"/>
        </w:rPr>
        <w:t>V. Download of "Basic Data Sheet"</w:t>
      </w:r>
    </w:p>
    <w:p>
      <w:pPr>
        <w:ind w:firstLine="660" w:firstLineChars="300"/>
        <w:rPr>
          <w:rFonts w:hint="eastAsia" w:ascii="等线" w:hAnsi="等线" w:eastAsia="等线"/>
        </w:rPr>
      </w:pPr>
      <w:r>
        <w:rPr>
          <w:rFonts w:hint="eastAsia" w:ascii="等线" w:hAnsi="等线" w:eastAsia="等线"/>
        </w:rPr>
        <w:t xml:space="preserve">If customer understand the calculation method of </w:t>
      </w:r>
      <w:r>
        <w:rPr>
          <w:rFonts w:hint="default" w:ascii="等线" w:hAnsi="等线" w:eastAsia="等线"/>
          <w:lang w:val="en-US"/>
        </w:rPr>
        <w:t>Kwun-Q</w:t>
      </w:r>
      <w:r>
        <w:rPr>
          <w:rFonts w:hint="eastAsia" w:ascii="等线" w:hAnsi="等线" w:eastAsia="等线"/>
        </w:rPr>
        <w:t xml:space="preserve"> calculator, "Basic data table" can be download at Kwunphi</w:t>
      </w:r>
      <w:r>
        <w:rPr>
          <w:rFonts w:ascii="等线" w:hAnsi="等线" w:eastAsia="等线"/>
        </w:rPr>
        <w:t>’</w:t>
      </w:r>
      <w:r>
        <w:rPr>
          <w:rFonts w:hint="eastAsia" w:ascii="等线" w:hAnsi="等线" w:eastAsia="等线"/>
        </w:rPr>
        <w:t>s official website(</w:t>
      </w:r>
      <w:r>
        <w:rPr>
          <w:rFonts w:hint="default" w:ascii="等线" w:hAnsi="等线" w:eastAsia="等线"/>
          <w:lang w:val="en-US"/>
        </w:rPr>
        <w:t>www.kwunphi.com</w:t>
      </w:r>
      <w:r>
        <w:rPr>
          <w:rFonts w:hint="eastAsia" w:ascii="等线" w:hAnsi="等线" w:eastAsia="等线"/>
        </w:rPr>
        <w:t>)</w:t>
      </w:r>
    </w:p>
    <w:p>
      <w:pPr>
        <w:ind w:firstLine="660" w:firstLineChars="300"/>
        <w:rPr>
          <w:rFonts w:ascii="等线" w:hAnsi="等线" w:eastAsia="等线"/>
        </w:rPr>
      </w:pPr>
    </w:p>
    <w:p>
      <w:pPr>
        <w:ind w:firstLine="660" w:firstLineChars="300"/>
        <w:rPr>
          <w:rFonts w:hint="eastAsia" w:ascii="等线" w:hAnsi="等线" w:eastAsia="等线"/>
        </w:rPr>
      </w:pPr>
      <w:r>
        <w:rPr>
          <w:rFonts w:hint="eastAsia" w:ascii="等线" w:hAnsi="等线" w:eastAsia="等线"/>
        </w:rPr>
        <w:t>VI, "Kwun</w:t>
      </w:r>
      <w:r>
        <w:rPr>
          <w:rFonts w:hint="default" w:ascii="等线" w:hAnsi="等线" w:eastAsia="等线"/>
          <w:lang w:val="en-US"/>
        </w:rPr>
        <w:t>-Q</w:t>
      </w:r>
      <w:r>
        <w:rPr>
          <w:rFonts w:hint="eastAsia" w:ascii="等线" w:hAnsi="等线" w:eastAsia="等线"/>
        </w:rPr>
        <w:t xml:space="preserve"> calculator"</w:t>
      </w:r>
    </w:p>
    <w:p>
      <w:pPr>
        <w:ind w:firstLine="660" w:firstLineChars="300"/>
        <w:rPr>
          <w:rFonts w:ascii="等线" w:hAnsi="等线" w:eastAsia="等线"/>
        </w:rPr>
      </w:pPr>
      <w:r>
        <w:rPr>
          <w:rFonts w:hint="eastAsia" w:ascii="等线" w:hAnsi="等线" w:eastAsia="等线"/>
        </w:rPr>
        <w:t xml:space="preserve">For </w:t>
      </w:r>
      <w:r>
        <w:rPr>
          <w:rFonts w:ascii="等线" w:hAnsi="等线" w:eastAsia="等线"/>
        </w:rPr>
        <w:t>customers use</w:t>
      </w:r>
      <w:r>
        <w:rPr>
          <w:rFonts w:hint="eastAsia" w:ascii="等线" w:hAnsi="等线" w:eastAsia="等线"/>
        </w:rPr>
        <w:t xml:space="preserve"> the</w:t>
      </w:r>
      <w:r>
        <w:rPr>
          <w:rFonts w:ascii="等线" w:hAnsi="等线" w:eastAsia="等线"/>
        </w:rPr>
        <w:t xml:space="preserve"> cost calculation model convenient</w:t>
      </w:r>
      <w:r>
        <w:rPr>
          <w:rFonts w:hint="eastAsia" w:ascii="等线" w:hAnsi="等线" w:eastAsia="等线"/>
        </w:rPr>
        <w:t>ly</w:t>
      </w:r>
      <w:r>
        <w:rPr>
          <w:rFonts w:ascii="等线" w:hAnsi="等线" w:eastAsia="等线"/>
        </w:rPr>
        <w:t xml:space="preserve">, </w:t>
      </w:r>
      <w:r>
        <w:rPr>
          <w:rFonts w:hint="eastAsia" w:ascii="等线" w:hAnsi="等线" w:eastAsia="等线"/>
        </w:rPr>
        <w:t xml:space="preserve">if </w:t>
      </w:r>
      <w:r>
        <w:rPr>
          <w:rFonts w:ascii="等线" w:hAnsi="等线" w:eastAsia="等线"/>
        </w:rPr>
        <w:t xml:space="preserve">the customer download and fully understand the content of "basic data table" principle, "basic data table" </w:t>
      </w:r>
      <w:r>
        <w:rPr>
          <w:rFonts w:hint="eastAsia" w:ascii="等线" w:hAnsi="等线" w:eastAsia="等线"/>
        </w:rPr>
        <w:t xml:space="preserve">can </w:t>
      </w:r>
      <w:r>
        <w:rPr>
          <w:rFonts w:ascii="等线" w:hAnsi="等线" w:eastAsia="等线"/>
        </w:rPr>
        <w:t>be modified</w:t>
      </w:r>
      <w:r>
        <w:rPr>
          <w:rFonts w:hint="eastAsia" w:ascii="等线" w:hAnsi="等线" w:eastAsia="等线"/>
        </w:rPr>
        <w:t xml:space="preserve"> by their-self </w:t>
      </w:r>
      <w:r>
        <w:rPr>
          <w:rFonts w:ascii="等线" w:hAnsi="等线" w:eastAsia="等线"/>
        </w:rPr>
        <w:t xml:space="preserve">according to their own actual situation, </w:t>
      </w:r>
      <w:r>
        <w:rPr>
          <w:rFonts w:hint="eastAsia" w:ascii="等线" w:hAnsi="等线" w:eastAsia="等线"/>
        </w:rPr>
        <w:t xml:space="preserve">then customers can download the </w:t>
      </w:r>
      <w:r>
        <w:rPr>
          <w:rFonts w:hint="default" w:ascii="等线" w:hAnsi="等线" w:eastAsia="等线"/>
          <w:lang w:val="en-US"/>
        </w:rPr>
        <w:t>Kwun-Q</w:t>
      </w:r>
      <w:r>
        <w:rPr>
          <w:rFonts w:hint="eastAsia" w:ascii="等线" w:hAnsi="等线" w:eastAsia="等线"/>
        </w:rPr>
        <w:t xml:space="preserve"> calculator (</w:t>
      </w:r>
      <w:r>
        <w:rPr>
          <w:rFonts w:hint="default" w:ascii="等线" w:hAnsi="等线" w:eastAsia="等线"/>
          <w:lang w:val="en-US"/>
        </w:rPr>
        <w:t>www.kwunphi.com</w:t>
      </w:r>
      <w:r>
        <w:rPr>
          <w:rFonts w:hint="eastAsia" w:ascii="等线" w:hAnsi="等线" w:eastAsia="等线"/>
        </w:rPr>
        <w:t>) and associated with it, so customers can use the</w:t>
      </w:r>
      <w:r>
        <w:rPr>
          <w:rFonts w:hint="default" w:ascii="等线" w:hAnsi="等线" w:eastAsia="等线"/>
          <w:lang w:val="en-US"/>
        </w:rPr>
        <w:t xml:space="preserve"> Kwun-Q</w:t>
      </w:r>
      <w:r>
        <w:rPr>
          <w:rFonts w:hint="eastAsia" w:ascii="等线" w:hAnsi="等线" w:eastAsia="等线"/>
        </w:rPr>
        <w:t xml:space="preserve"> calculator on the computer at any time conveniently.</w:t>
      </w: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color w:val="000000" w:themeColor="text1"/>
        <w14:textFill>
          <w14:solidFill>
            <w14:schemeClr w14:val="tx1"/>
          </w14:solidFill>
        </w14:textFill>
      </w:rPr>
    </w:pPr>
    <w:r>
      <w:rPr>
        <w:rFonts w:hint="eastAsia"/>
        <w:color w:val="000000" w:themeColor="text1"/>
        <w14:textFill>
          <w14:solidFill>
            <w14:schemeClr w14:val="tx1"/>
          </w14:solidFill>
        </w14:textFill>
      </w:rPr>
      <w:drawing>
        <wp:anchor distT="0" distB="0" distL="114935" distR="114935" simplePos="0" relativeHeight="251659264" behindDoc="0" locked="0" layoutInCell="1" allowOverlap="1">
          <wp:simplePos x="0" y="0"/>
          <wp:positionH relativeFrom="column">
            <wp:posOffset>882650</wp:posOffset>
          </wp:positionH>
          <wp:positionV relativeFrom="paragraph">
            <wp:posOffset>59690</wp:posOffset>
          </wp:positionV>
          <wp:extent cx="278765" cy="354330"/>
          <wp:effectExtent l="0" t="0" r="6985" b="7620"/>
          <wp:wrapSquare wrapText="bothSides"/>
          <wp:docPr id="3" name="图片 3"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未标题-1"/>
                  <pic:cNvPicPr>
                    <a:picLocks noChangeAspect="1"/>
                  </pic:cNvPicPr>
                </pic:nvPicPr>
                <pic:blipFill>
                  <a:blip r:embed="rId1"/>
                  <a:stretch>
                    <a:fillRect/>
                  </a:stretch>
                </pic:blipFill>
                <pic:spPr>
                  <a:xfrm>
                    <a:off x="0" y="0"/>
                    <a:ext cx="278765" cy="354330"/>
                  </a:xfrm>
                  <a:prstGeom prst="rect">
                    <a:avLst/>
                  </a:prstGeom>
                </pic:spPr>
              </pic:pic>
            </a:graphicData>
          </a:graphic>
        </wp:anchor>
      </w:drawing>
    </w:r>
  </w:p>
  <w:p>
    <w:pPr>
      <w:pStyle w:val="1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深圳怪虫机器人有限公司SHENZHEN KWUNPHI ROBOT  CO., 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hYzRjOWZlODZhMWYwNGZhZmFjYWI1NGZkOWJhZWEifQ=="/>
  </w:docVars>
  <w:rsids>
    <w:rsidRoot w:val="00890515"/>
    <w:rsid w:val="00023D66"/>
    <w:rsid w:val="001062DA"/>
    <w:rsid w:val="00132DF2"/>
    <w:rsid w:val="002518B1"/>
    <w:rsid w:val="0027085B"/>
    <w:rsid w:val="002803C6"/>
    <w:rsid w:val="002C3464"/>
    <w:rsid w:val="002D1085"/>
    <w:rsid w:val="002E398D"/>
    <w:rsid w:val="002E70CD"/>
    <w:rsid w:val="0032147F"/>
    <w:rsid w:val="003E6BAB"/>
    <w:rsid w:val="00463192"/>
    <w:rsid w:val="004A132A"/>
    <w:rsid w:val="0055630B"/>
    <w:rsid w:val="005B401D"/>
    <w:rsid w:val="00657FD2"/>
    <w:rsid w:val="006751E2"/>
    <w:rsid w:val="006B1A43"/>
    <w:rsid w:val="006B34CA"/>
    <w:rsid w:val="006F3147"/>
    <w:rsid w:val="00711646"/>
    <w:rsid w:val="00751638"/>
    <w:rsid w:val="007833A7"/>
    <w:rsid w:val="00832093"/>
    <w:rsid w:val="0087363E"/>
    <w:rsid w:val="00890515"/>
    <w:rsid w:val="00895236"/>
    <w:rsid w:val="008F7C72"/>
    <w:rsid w:val="0096710F"/>
    <w:rsid w:val="009736A1"/>
    <w:rsid w:val="009C43D9"/>
    <w:rsid w:val="009D17CE"/>
    <w:rsid w:val="009E6DE3"/>
    <w:rsid w:val="00B0381C"/>
    <w:rsid w:val="00B139AB"/>
    <w:rsid w:val="00B17999"/>
    <w:rsid w:val="00B617A8"/>
    <w:rsid w:val="00D55658"/>
    <w:rsid w:val="00FE032D"/>
    <w:rsid w:val="00FE1435"/>
    <w:rsid w:val="12D1335A"/>
    <w:rsid w:val="1ACF387A"/>
    <w:rsid w:val="1BD16454"/>
    <w:rsid w:val="49D07D42"/>
    <w:rsid w:val="74890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8"/>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9"/>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31"/>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semiHidden/>
    <w:unhideWhenUsed/>
    <w:qFormat/>
    <w:uiPriority w:val="9"/>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ate"/>
    <w:basedOn w:val="1"/>
    <w:next w:val="1"/>
    <w:link w:val="49"/>
    <w:semiHidden/>
    <w:unhideWhenUsed/>
    <w:qFormat/>
    <w:uiPriority w:val="99"/>
    <w:pPr>
      <w:widowControl w:val="0"/>
      <w:ind w:left="100" w:leftChars="2500"/>
      <w:jc w:val="both"/>
    </w:pPr>
    <w:rPr>
      <w:sz w:val="20"/>
      <w:szCs w:val="20"/>
    </w:rPr>
  </w:style>
  <w:style w:type="paragraph" w:styleId="13">
    <w:name w:val="Balloon Text"/>
    <w:basedOn w:val="1"/>
    <w:link w:val="50"/>
    <w:semiHidden/>
    <w:unhideWhenUsed/>
    <w:qFormat/>
    <w:uiPriority w:val="99"/>
    <w:pPr>
      <w:widowControl w:val="0"/>
      <w:jc w:val="both"/>
    </w:pPr>
    <w:rPr>
      <w:sz w:val="18"/>
      <w:szCs w:val="18"/>
    </w:rPr>
  </w:style>
  <w:style w:type="paragraph" w:styleId="14">
    <w:name w:val="footer"/>
    <w:basedOn w:val="1"/>
    <w:link w:val="48"/>
    <w:unhideWhenUsed/>
    <w:qFormat/>
    <w:uiPriority w:val="99"/>
    <w:pPr>
      <w:widowControl w:val="0"/>
      <w:tabs>
        <w:tab w:val="center" w:pos="4153"/>
        <w:tab w:val="right" w:pos="8306"/>
      </w:tabs>
      <w:snapToGrid w:val="0"/>
    </w:pPr>
    <w:rPr>
      <w:sz w:val="18"/>
      <w:szCs w:val="18"/>
    </w:rPr>
  </w:style>
  <w:style w:type="paragraph" w:styleId="15">
    <w:name w:val="header"/>
    <w:basedOn w:val="1"/>
    <w:link w:val="23"/>
    <w:unhideWhenUsed/>
    <w:qFormat/>
    <w:uiPriority w:val="99"/>
    <w:pPr>
      <w:widowControl w:val="0"/>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4"/>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7">
    <w:name w:val="Title"/>
    <w:basedOn w:val="1"/>
    <w:next w:val="1"/>
    <w:link w:val="33"/>
    <w:qFormat/>
    <w:uiPriority w:val="10"/>
    <w:pPr>
      <w:spacing w:before="240" w:after="60"/>
      <w:jc w:val="center"/>
      <w:outlineLvl w:val="0"/>
    </w:pPr>
    <w:rPr>
      <w:rFonts w:eastAsia="宋体" w:asciiTheme="majorHAnsi" w:hAnsiTheme="majorHAnsi" w:cstheme="majorBidi"/>
      <w:b/>
      <w:bCs/>
      <w:sz w:val="32"/>
      <w:szCs w:val="32"/>
    </w:rPr>
  </w:style>
  <w:style w:type="character" w:styleId="20">
    <w:name w:val="Strong"/>
    <w:basedOn w:val="19"/>
    <w:qFormat/>
    <w:uiPriority w:val="22"/>
    <w:rPr>
      <w:b/>
      <w:bCs/>
    </w:rPr>
  </w:style>
  <w:style w:type="character" w:styleId="21">
    <w:name w:val="Emphasis"/>
    <w:qFormat/>
    <w:uiPriority w:val="20"/>
    <w:rPr>
      <w:i/>
      <w:iCs/>
    </w:rPr>
  </w:style>
  <w:style w:type="character" w:styleId="22">
    <w:name w:val="Hyperlink"/>
    <w:basedOn w:val="19"/>
    <w:unhideWhenUsed/>
    <w:qFormat/>
    <w:uiPriority w:val="99"/>
    <w:rPr>
      <w:color w:val="0000FF" w:themeColor="hyperlink"/>
      <w:u w:val="single"/>
      <w14:textFill>
        <w14:solidFill>
          <w14:schemeClr w14:val="hlink"/>
        </w14:solidFill>
      </w14:textFill>
    </w:rPr>
  </w:style>
  <w:style w:type="character" w:customStyle="1" w:styleId="23">
    <w:name w:val="页眉 Char"/>
    <w:basedOn w:val="19"/>
    <w:link w:val="15"/>
    <w:qFormat/>
    <w:uiPriority w:val="99"/>
    <w:rPr>
      <w:sz w:val="18"/>
      <w:szCs w:val="18"/>
    </w:rPr>
  </w:style>
  <w:style w:type="character" w:customStyle="1" w:styleId="24">
    <w:name w:val="标题 1 Char"/>
    <w:basedOn w:val="19"/>
    <w:link w:val="2"/>
    <w:qFormat/>
    <w:uiPriority w:val="9"/>
    <w:rPr>
      <w:b/>
      <w:bCs/>
      <w:kern w:val="44"/>
      <w:sz w:val="44"/>
      <w:szCs w:val="44"/>
    </w:rPr>
  </w:style>
  <w:style w:type="character" w:customStyle="1" w:styleId="25">
    <w:name w:val="标题 2 Char"/>
    <w:basedOn w:val="19"/>
    <w:link w:val="3"/>
    <w:semiHidden/>
    <w:qFormat/>
    <w:uiPriority w:val="9"/>
    <w:rPr>
      <w:rFonts w:asciiTheme="majorHAnsi" w:hAnsiTheme="majorHAnsi" w:eastAsiaTheme="majorEastAsia" w:cstheme="majorBidi"/>
      <w:b/>
      <w:bCs/>
      <w:sz w:val="32"/>
      <w:szCs w:val="32"/>
    </w:rPr>
  </w:style>
  <w:style w:type="character" w:customStyle="1" w:styleId="26">
    <w:name w:val="标题 3 Char"/>
    <w:basedOn w:val="19"/>
    <w:link w:val="4"/>
    <w:semiHidden/>
    <w:qFormat/>
    <w:uiPriority w:val="9"/>
    <w:rPr>
      <w:b/>
      <w:bCs/>
      <w:sz w:val="32"/>
      <w:szCs w:val="32"/>
    </w:rPr>
  </w:style>
  <w:style w:type="character" w:customStyle="1" w:styleId="27">
    <w:name w:val="标题 4 Char"/>
    <w:basedOn w:val="19"/>
    <w:link w:val="5"/>
    <w:semiHidden/>
    <w:qFormat/>
    <w:uiPriority w:val="9"/>
    <w:rPr>
      <w:rFonts w:asciiTheme="majorHAnsi" w:hAnsiTheme="majorHAnsi" w:eastAsiaTheme="majorEastAsia" w:cstheme="majorBidi"/>
      <w:b/>
      <w:bCs/>
      <w:sz w:val="28"/>
      <w:szCs w:val="28"/>
    </w:rPr>
  </w:style>
  <w:style w:type="character" w:customStyle="1" w:styleId="28">
    <w:name w:val="标题 5 Char"/>
    <w:basedOn w:val="19"/>
    <w:link w:val="6"/>
    <w:semiHidden/>
    <w:qFormat/>
    <w:uiPriority w:val="9"/>
    <w:rPr>
      <w:b/>
      <w:bCs/>
      <w:sz w:val="28"/>
      <w:szCs w:val="28"/>
    </w:rPr>
  </w:style>
  <w:style w:type="character" w:customStyle="1" w:styleId="29">
    <w:name w:val="标题 6 Char"/>
    <w:basedOn w:val="19"/>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19"/>
    <w:link w:val="8"/>
    <w:semiHidden/>
    <w:qFormat/>
    <w:uiPriority w:val="9"/>
    <w:rPr>
      <w:b/>
      <w:bCs/>
      <w:sz w:val="24"/>
      <w:szCs w:val="24"/>
    </w:rPr>
  </w:style>
  <w:style w:type="character" w:customStyle="1" w:styleId="31">
    <w:name w:val="标题 8 Char"/>
    <w:basedOn w:val="19"/>
    <w:link w:val="9"/>
    <w:semiHidden/>
    <w:qFormat/>
    <w:uiPriority w:val="9"/>
    <w:rPr>
      <w:rFonts w:asciiTheme="majorHAnsi" w:hAnsiTheme="majorHAnsi" w:eastAsiaTheme="majorEastAsia" w:cstheme="majorBidi"/>
      <w:sz w:val="24"/>
      <w:szCs w:val="24"/>
    </w:rPr>
  </w:style>
  <w:style w:type="character" w:customStyle="1" w:styleId="32">
    <w:name w:val="标题 9 Char"/>
    <w:basedOn w:val="19"/>
    <w:link w:val="10"/>
    <w:semiHidden/>
    <w:qFormat/>
    <w:uiPriority w:val="9"/>
    <w:rPr>
      <w:rFonts w:asciiTheme="majorHAnsi" w:hAnsiTheme="majorHAnsi" w:eastAsiaTheme="majorEastAsia" w:cstheme="majorBidi"/>
      <w:sz w:val="21"/>
      <w:szCs w:val="21"/>
    </w:rPr>
  </w:style>
  <w:style w:type="character" w:customStyle="1" w:styleId="33">
    <w:name w:val="标题 Char"/>
    <w:basedOn w:val="19"/>
    <w:link w:val="17"/>
    <w:qFormat/>
    <w:uiPriority w:val="10"/>
    <w:rPr>
      <w:rFonts w:eastAsia="宋体" w:asciiTheme="majorHAnsi" w:hAnsiTheme="majorHAnsi" w:cstheme="majorBidi"/>
      <w:b/>
      <w:bCs/>
      <w:sz w:val="32"/>
      <w:szCs w:val="32"/>
    </w:rPr>
  </w:style>
  <w:style w:type="character" w:customStyle="1" w:styleId="34">
    <w:name w:val="副标题 Char"/>
    <w:basedOn w:val="19"/>
    <w:link w:val="16"/>
    <w:qFormat/>
    <w:uiPriority w:val="11"/>
    <w:rPr>
      <w:rFonts w:eastAsia="宋体" w:asciiTheme="majorHAnsi" w:hAnsiTheme="majorHAnsi" w:cstheme="majorBidi"/>
      <w:b/>
      <w:bCs/>
      <w:kern w:val="28"/>
      <w:sz w:val="32"/>
      <w:szCs w:val="32"/>
    </w:rPr>
  </w:style>
  <w:style w:type="paragraph" w:styleId="35">
    <w:name w:val="No Spacing"/>
    <w:basedOn w:val="1"/>
    <w:link w:val="36"/>
    <w:qFormat/>
    <w:uiPriority w:val="1"/>
  </w:style>
  <w:style w:type="character" w:customStyle="1" w:styleId="36">
    <w:name w:val="无间隔 Char"/>
    <w:basedOn w:val="19"/>
    <w:link w:val="35"/>
    <w:qFormat/>
    <w:uiPriority w:val="1"/>
  </w:style>
  <w:style w:type="paragraph" w:styleId="37">
    <w:name w:val="List Paragraph"/>
    <w:basedOn w:val="1"/>
    <w:qFormat/>
    <w:uiPriority w:val="34"/>
    <w:pPr>
      <w:widowControl w:val="0"/>
      <w:ind w:firstLine="420" w:firstLineChars="200"/>
      <w:jc w:val="both"/>
    </w:pPr>
    <w:rPr>
      <w:kern w:val="2"/>
      <w:sz w:val="21"/>
    </w:rPr>
  </w:style>
  <w:style w:type="paragraph" w:styleId="38">
    <w:name w:val="Quote"/>
    <w:basedOn w:val="1"/>
    <w:next w:val="1"/>
    <w:link w:val="39"/>
    <w:qFormat/>
    <w:uiPriority w:val="29"/>
    <w:rPr>
      <w:rFonts w:asciiTheme="majorHAnsi" w:hAnsiTheme="maj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9">
    <w:name w:val="引用 Char"/>
    <w:basedOn w:val="19"/>
    <w:link w:val="38"/>
    <w:qFormat/>
    <w:uiPriority w:val="29"/>
    <w:rPr>
      <w:rFonts w:asciiTheme="majorHAnsi" w:hAnsiTheme="maj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40">
    <w:name w:val="Intense Quote"/>
    <w:basedOn w:val="1"/>
    <w:next w:val="1"/>
    <w:link w:val="41"/>
    <w:qFormat/>
    <w:uiPriority w:val="30"/>
    <w:pPr>
      <w:pBdr>
        <w:top w:val="single" w:color="B8CCE4" w:themeColor="accent1" w:themeTint="66" w:sz="12" w:space="10"/>
        <w:left w:val="single" w:color="4F81BD" w:themeColor="accent1" w:sz="36" w:space="4"/>
        <w:bottom w:val="single" w:color="9BBB59" w:themeColor="accent3" w:sz="24" w:space="10"/>
        <w:right w:val="single" w:color="4F81BD" w:themeColor="accent1" w:sz="36" w:space="4"/>
      </w:pBdr>
      <w:shd w:val="clear" w:color="auto" w:fill="4F81BD" w:themeFill="accent1"/>
      <w:spacing w:before="320" w:after="320" w:line="300" w:lineRule="auto"/>
      <w:ind w:left="1440" w:right="1440"/>
    </w:pPr>
    <w:rPr>
      <w:rFonts w:asciiTheme="majorHAnsi" w:hAnsiTheme="majorHAnsi" w:eastAsiaTheme="majorEastAsia" w:cstheme="majorBidi"/>
      <w:i/>
      <w:iCs/>
      <w:color w:val="FFFFFF" w:themeColor="background1"/>
      <w:sz w:val="24"/>
      <w:szCs w:val="24"/>
      <w14:textFill>
        <w14:solidFill>
          <w14:schemeClr w14:val="bg1"/>
        </w14:solidFill>
      </w14:textFill>
    </w:rPr>
  </w:style>
  <w:style w:type="character" w:customStyle="1" w:styleId="41">
    <w:name w:val="明显引用 Char"/>
    <w:basedOn w:val="19"/>
    <w:link w:val="40"/>
    <w:qFormat/>
    <w:uiPriority w:val="30"/>
    <w:rPr>
      <w:rFonts w:asciiTheme="majorHAnsi" w:hAnsiTheme="majorHAnsi" w:eastAsiaTheme="majorEastAsia" w:cstheme="majorBidi"/>
      <w:i/>
      <w:iCs/>
      <w:color w:val="FFFFFF" w:themeColor="background1"/>
      <w:sz w:val="24"/>
      <w:szCs w:val="24"/>
      <w:shd w:val="clear" w:color="auto" w:fill="4F81BD" w:themeFill="accent1"/>
      <w14:textFill>
        <w14:solidFill>
          <w14:schemeClr w14:val="bg1"/>
        </w14:solidFill>
      </w14:textFill>
    </w:rPr>
  </w:style>
  <w:style w:type="character" w:customStyle="1" w:styleId="42">
    <w:name w:val="Subtle Emphasis"/>
    <w:qFormat/>
    <w:uiPriority w:val="19"/>
    <w:rPr>
      <w:i/>
      <w:iCs/>
      <w:color w:val="808080" w:themeColor="text1" w:themeTint="80"/>
      <w14:textFill>
        <w14:solidFill>
          <w14:schemeClr w14:val="tx1">
            <w14:lumMod w14:val="50000"/>
            <w14:lumOff w14:val="50000"/>
          </w14:schemeClr>
        </w14:solidFill>
      </w14:textFill>
    </w:rPr>
  </w:style>
  <w:style w:type="character" w:customStyle="1" w:styleId="43">
    <w:name w:val="Intense Emphasis"/>
    <w:qFormat/>
    <w:uiPriority w:val="21"/>
    <w:rPr>
      <w:b/>
      <w:bCs/>
      <w:i/>
      <w:iCs/>
      <w:color w:val="4F81BD" w:themeColor="accent1"/>
      <w14:textFill>
        <w14:solidFill>
          <w14:schemeClr w14:val="accent1"/>
        </w14:solidFill>
      </w14:textFill>
    </w:rPr>
  </w:style>
  <w:style w:type="character" w:customStyle="1" w:styleId="44">
    <w:name w:val="Subtle Reference"/>
    <w:qFormat/>
    <w:uiPriority w:val="31"/>
    <w:rPr>
      <w:smallCaps/>
      <w:color w:val="C0504D" w:themeColor="accent2"/>
      <w:u w:val="single"/>
      <w14:textFill>
        <w14:solidFill>
          <w14:schemeClr w14:val="accent2"/>
        </w14:solidFill>
      </w14:textFill>
    </w:rPr>
  </w:style>
  <w:style w:type="character" w:customStyle="1" w:styleId="45">
    <w:name w:val="Intense Reference"/>
    <w:basedOn w:val="19"/>
    <w:qFormat/>
    <w:uiPriority w:val="32"/>
    <w:rPr>
      <w:b/>
      <w:bCs/>
      <w:smallCaps/>
      <w:color w:val="C0504D" w:themeColor="accent2"/>
      <w:spacing w:val="5"/>
      <w:u w:val="single"/>
      <w14:textFill>
        <w14:solidFill>
          <w14:schemeClr w14:val="accent2"/>
        </w14:solidFill>
      </w14:textFill>
    </w:rPr>
  </w:style>
  <w:style w:type="character" w:customStyle="1" w:styleId="46">
    <w:name w:val="Book Title"/>
    <w:basedOn w:val="19"/>
    <w:qFormat/>
    <w:uiPriority w:val="33"/>
    <w:rPr>
      <w:b/>
      <w:bCs/>
      <w:smallCaps/>
      <w:spacing w:val="5"/>
    </w:rPr>
  </w:style>
  <w:style w:type="paragraph" w:customStyle="1" w:styleId="47">
    <w:name w:val="TOC Heading"/>
    <w:basedOn w:val="2"/>
    <w:next w:val="1"/>
    <w:semiHidden/>
    <w:unhideWhenUsed/>
    <w:qFormat/>
    <w:uiPriority w:val="39"/>
    <w:pPr>
      <w:outlineLvl w:val="9"/>
    </w:pPr>
  </w:style>
  <w:style w:type="character" w:customStyle="1" w:styleId="48">
    <w:name w:val="页脚 Char"/>
    <w:basedOn w:val="19"/>
    <w:link w:val="14"/>
    <w:qFormat/>
    <w:uiPriority w:val="99"/>
    <w:rPr>
      <w:sz w:val="18"/>
      <w:szCs w:val="18"/>
    </w:rPr>
  </w:style>
  <w:style w:type="character" w:customStyle="1" w:styleId="49">
    <w:name w:val="日期 Char"/>
    <w:basedOn w:val="19"/>
    <w:link w:val="12"/>
    <w:semiHidden/>
    <w:qFormat/>
    <w:uiPriority w:val="99"/>
  </w:style>
  <w:style w:type="character" w:customStyle="1" w:styleId="50">
    <w:name w:val="批注框文本 Char"/>
    <w:basedOn w:val="19"/>
    <w:link w:val="1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1453</Words>
  <Characters>3827</Characters>
  <Lines>32</Lines>
  <Paragraphs>9</Paragraphs>
  <TotalTime>0</TotalTime>
  <ScaleCrop>false</ScaleCrop>
  <LinksUpToDate>false</LinksUpToDate>
  <CharactersWithSpaces>4330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2022-01-29T04:39:00Z</dcterms:created>
  <dc:creator>richardchan</dc:creator>
  <cp:lastModifiedBy>欢乐马</cp:lastModifiedBy>
  <cp:lastPrinted>2022-01-29T05:22:00Z</cp:lastPrinted>
  <dcterms:modified xsi:type="dcterms:W3CDTF">2022-10-26T10:58:14Z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8F38A5B29F894C15BC25984F7582009C</vt:lpwstr>
  </property>
</Properties>
</file>